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05" w:rsidRPr="00B56B33" w:rsidRDefault="00D77305">
      <w:pPr>
        <w:rPr>
          <w:b/>
          <w:lang w:val="en-US"/>
        </w:rPr>
      </w:pPr>
      <w:r w:rsidRPr="00B56B33">
        <w:rPr>
          <w:b/>
          <w:lang w:val="en-US"/>
        </w:rPr>
        <w:t>ANEXA 2 – SURSE DE FINANȚARE</w:t>
      </w:r>
    </w:p>
    <w:p w:rsidR="00D77305" w:rsidRPr="00A275C6" w:rsidRDefault="00A275C6">
      <w:pPr>
        <w:rPr>
          <w:b/>
        </w:rPr>
      </w:pPr>
      <w:r w:rsidRPr="00A275C6">
        <w:rPr>
          <w:b/>
        </w:rPr>
        <w:t>Implementarea unor măsuri și instrumente destinate îmbunătățirii proceselor administrative în cadrul Consiliului Județean Argeș</w:t>
      </w:r>
    </w:p>
    <w:p w:rsidR="00D77305" w:rsidRDefault="00D77305"/>
    <w:tbl>
      <w:tblPr>
        <w:tblStyle w:val="TableGrid"/>
        <w:tblW w:w="0" w:type="auto"/>
        <w:tblLook w:val="04A0"/>
      </w:tblPr>
      <w:tblGrid>
        <w:gridCol w:w="3369"/>
        <w:gridCol w:w="2693"/>
      </w:tblGrid>
      <w:tr w:rsidR="00D77305" w:rsidTr="00C07CEF">
        <w:tc>
          <w:tcPr>
            <w:tcW w:w="3369" w:type="dxa"/>
          </w:tcPr>
          <w:p w:rsidR="00D77305" w:rsidRDefault="00B56B33">
            <w:pPr>
              <w:rPr>
                <w:b/>
                <w:bCs/>
              </w:rPr>
            </w:pPr>
            <w:r w:rsidRPr="00D77305">
              <w:rPr>
                <w:b/>
                <w:bCs/>
              </w:rPr>
              <w:t>TOTAL PROIECT</w:t>
            </w:r>
          </w:p>
          <w:p w:rsidR="00B56B33" w:rsidRDefault="00B56B33"/>
        </w:tc>
        <w:tc>
          <w:tcPr>
            <w:tcW w:w="2693" w:type="dxa"/>
          </w:tcPr>
          <w:p w:rsidR="00D77305" w:rsidRDefault="004A779D">
            <w:r>
              <w:t>3.143.823,</w:t>
            </w:r>
            <w:r w:rsidR="00B56B33" w:rsidRPr="00D77305">
              <w:t>08</w:t>
            </w:r>
          </w:p>
        </w:tc>
      </w:tr>
      <w:tr w:rsidR="00D77305" w:rsidTr="00C07CEF">
        <w:tc>
          <w:tcPr>
            <w:tcW w:w="3369" w:type="dxa"/>
          </w:tcPr>
          <w:p w:rsidR="00D77305" w:rsidRDefault="00B56B33" w:rsidP="00D77305">
            <w:pPr>
              <w:rPr>
                <w:b/>
                <w:bCs/>
              </w:rPr>
            </w:pPr>
            <w:r w:rsidRPr="00D77305">
              <w:rPr>
                <w:b/>
                <w:bCs/>
              </w:rPr>
              <w:t>TOTAL ELIGIBIL PROIECT</w:t>
            </w:r>
          </w:p>
          <w:p w:rsidR="00B56B33" w:rsidRDefault="00B56B33" w:rsidP="00D77305"/>
        </w:tc>
        <w:tc>
          <w:tcPr>
            <w:tcW w:w="2693" w:type="dxa"/>
          </w:tcPr>
          <w:p w:rsidR="00D77305" w:rsidRDefault="004A779D">
            <w:r>
              <w:t>3.143.823,</w:t>
            </w:r>
            <w:r w:rsidR="00B56B33" w:rsidRPr="00D77305">
              <w:t>08</w:t>
            </w:r>
          </w:p>
        </w:tc>
      </w:tr>
      <w:tr w:rsidR="00D77305" w:rsidTr="00C07CEF">
        <w:tc>
          <w:tcPr>
            <w:tcW w:w="3369" w:type="dxa"/>
          </w:tcPr>
          <w:p w:rsidR="00D77305" w:rsidRDefault="00B56B33">
            <w:pPr>
              <w:rPr>
                <w:b/>
                <w:bCs/>
              </w:rPr>
            </w:pPr>
            <w:r w:rsidRPr="00D77305">
              <w:rPr>
                <w:b/>
                <w:bCs/>
              </w:rPr>
              <w:t>TOTAL NEELIGIBIL PROIECT</w:t>
            </w:r>
          </w:p>
          <w:p w:rsidR="00B56B33" w:rsidRDefault="00B56B33"/>
        </w:tc>
        <w:tc>
          <w:tcPr>
            <w:tcW w:w="2693" w:type="dxa"/>
          </w:tcPr>
          <w:p w:rsidR="00D77305" w:rsidRDefault="00B56B33">
            <w:r>
              <w:t>0.00</w:t>
            </w:r>
          </w:p>
        </w:tc>
      </w:tr>
      <w:tr w:rsidR="00D77305" w:rsidTr="00C07CEF">
        <w:tc>
          <w:tcPr>
            <w:tcW w:w="3369" w:type="dxa"/>
          </w:tcPr>
          <w:p w:rsidR="00D77305" w:rsidRDefault="00B56B33">
            <w:pPr>
              <w:rPr>
                <w:b/>
                <w:bCs/>
              </w:rPr>
            </w:pPr>
            <w:r w:rsidRPr="007E187D">
              <w:rPr>
                <w:b/>
                <w:bCs/>
              </w:rPr>
              <w:t>TOTAL NERAMBURSABIL</w:t>
            </w:r>
          </w:p>
          <w:p w:rsidR="00B56B33" w:rsidRDefault="00B56B33"/>
        </w:tc>
        <w:tc>
          <w:tcPr>
            <w:tcW w:w="2693" w:type="dxa"/>
          </w:tcPr>
          <w:p w:rsidR="00D77305" w:rsidRDefault="004A779D">
            <w:r>
              <w:t>3.080.946,</w:t>
            </w:r>
            <w:r w:rsidR="00B56B33" w:rsidRPr="007E187D">
              <w:t>53</w:t>
            </w:r>
          </w:p>
        </w:tc>
      </w:tr>
      <w:tr w:rsidR="00D77305" w:rsidTr="00C07CEF">
        <w:tc>
          <w:tcPr>
            <w:tcW w:w="3369" w:type="dxa"/>
          </w:tcPr>
          <w:p w:rsidR="00D77305" w:rsidRDefault="00B56B33">
            <w:pPr>
              <w:rPr>
                <w:b/>
                <w:bCs/>
              </w:rPr>
            </w:pPr>
            <w:r w:rsidRPr="007E187D">
              <w:rPr>
                <w:b/>
                <w:bCs/>
              </w:rPr>
              <w:t>TOTAL CONTRIBUȚIE PROPRIE</w:t>
            </w:r>
          </w:p>
          <w:p w:rsidR="00B56B33" w:rsidRDefault="00B56B33"/>
        </w:tc>
        <w:tc>
          <w:tcPr>
            <w:tcW w:w="2693" w:type="dxa"/>
          </w:tcPr>
          <w:p w:rsidR="00D77305" w:rsidRDefault="004A779D">
            <w:r>
              <w:t>62.876,</w:t>
            </w:r>
            <w:r w:rsidR="00B56B33" w:rsidRPr="007E187D">
              <w:t>55</w:t>
            </w:r>
          </w:p>
        </w:tc>
      </w:tr>
      <w:tr w:rsidR="00D77305" w:rsidTr="00C07CEF">
        <w:tc>
          <w:tcPr>
            <w:tcW w:w="3369" w:type="dxa"/>
          </w:tcPr>
          <w:p w:rsidR="00D77305" w:rsidRDefault="00B56B33">
            <w:pPr>
              <w:rPr>
                <w:b/>
                <w:bCs/>
              </w:rPr>
            </w:pPr>
            <w:r w:rsidRPr="007E187D">
              <w:rPr>
                <w:b/>
                <w:bCs/>
              </w:rPr>
              <w:t>INTENSITATEA INTERVENȚIEI</w:t>
            </w:r>
          </w:p>
          <w:p w:rsidR="00B56B33" w:rsidRDefault="00B56B33"/>
        </w:tc>
        <w:tc>
          <w:tcPr>
            <w:tcW w:w="2693" w:type="dxa"/>
          </w:tcPr>
          <w:p w:rsidR="00D77305" w:rsidRDefault="004A779D">
            <w:r>
              <w:t>98,</w:t>
            </w:r>
            <w:r w:rsidR="00B56B33" w:rsidRPr="007E187D">
              <w:t>00</w:t>
            </w:r>
            <w:r w:rsidR="00B56B33">
              <w:t>%</w:t>
            </w:r>
          </w:p>
        </w:tc>
      </w:tr>
    </w:tbl>
    <w:p w:rsidR="00D77305" w:rsidRPr="00D77305" w:rsidRDefault="00D77305" w:rsidP="00B56B33">
      <w:pPr>
        <w:jc w:val="center"/>
      </w:pPr>
    </w:p>
    <w:sectPr w:rsidR="00D77305" w:rsidRPr="00D77305" w:rsidSect="007F7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7305"/>
    <w:rsid w:val="004A779D"/>
    <w:rsid w:val="007E187D"/>
    <w:rsid w:val="007F7550"/>
    <w:rsid w:val="00892B87"/>
    <w:rsid w:val="00893E14"/>
    <w:rsid w:val="00927707"/>
    <w:rsid w:val="00A275C6"/>
    <w:rsid w:val="00A4410F"/>
    <w:rsid w:val="00B56B33"/>
    <w:rsid w:val="00C07CEF"/>
    <w:rsid w:val="00D77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6</cp:revision>
  <dcterms:created xsi:type="dcterms:W3CDTF">2019-02-19T08:03:00Z</dcterms:created>
  <dcterms:modified xsi:type="dcterms:W3CDTF">2019-02-19T12:42:00Z</dcterms:modified>
</cp:coreProperties>
</file>